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 w:cs="黑体"/>
          <w:b/>
          <w:bCs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36"/>
          <w:lang w:val="en-US" w:eastAsia="zh-CN"/>
        </w:rPr>
        <w:t>A6 技术支持的课堂讲授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作业要求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1.教学设计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：请提交一份课堂讲授环节的教学设计，需包括教学主题、教学内容及分析、教学对象及特点、教学目标、教学过程、所选技术以及技术使用的目的等。以PDF形式提交。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优秀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261" w:type="dxa"/>
          </w:tcPr>
          <w:p>
            <w:pPr>
              <w:numPr>
                <w:ilvl w:val="0"/>
                <w:numId w:val="2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教学设计要素完备，表述清晰，设计科学合理，活动序列具有高度的连贯性；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结合主题、内容以及学生特点清晰地阐明了技术工具选用的目的；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技术工具的使用体现了学科特点和学生认知规律，有效突破了教学重难点；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为学生认知和思维发展提供丰富的学习支持；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对不同个体和群体的学生有差异化的考虑；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技术工具的选用具有创新性，值得学习与借鉴。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3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教学设计要素完备，表述清晰，设计合理，活动序列较为连贯；</w:t>
            </w: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结合主题、内容以及学生特点阐明了技术工具选用的目的；</w:t>
            </w: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技术工具的选用体现了学科特点和学生认知规律，有助于突破教学重难点。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2.课堂实录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：依据上述教学设计，选取课堂代表性实录片段（需同时出现教师和学生），视频原则上不超过10分钟。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优秀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261" w:type="dxa"/>
          </w:tcPr>
          <w:p>
            <w:pPr>
              <w:numPr>
                <w:ilvl w:val="0"/>
                <w:numId w:val="2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教师讲授准确生动、深入浅出；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用形象化和直观化的方式表达教学内容或建立知识关联，有效支持解决教学重难点问题；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技术使用激发了学生学习兴趣；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不同起点的学生均能参与到课堂活动中；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教师信息技术应用娴熟，工具使用的方法具有学习与借鉴价值。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3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教师讲授准确生动、深入浅出；</w:t>
            </w: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技术有助于解决教学重难点问题；</w:t>
            </w: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技术使用激发了学生学习兴趣；</w:t>
            </w: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教师信息技术应用较为熟练，应用过程比较流畅。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2" w:firstLineChars="200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3.教学反思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：该讲授活动实施效果如何？信息技术的作用是否不可替代？是否存在值得改进的地方？请就教学设计与实施情况进行总结反思。以PDF形式提交。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br w:type="page"/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作业模板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1.问题描述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2458"/>
        <w:gridCol w:w="1698"/>
        <w:gridCol w:w="2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5000" w:type="pct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  <w:szCs w:val="24"/>
                <w:lang w:val="en-US" w:eastAsia="zh-CN"/>
              </w:rPr>
              <w:t>A6技术支持的课堂讲授 （一）教学设计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shd w:val="clear" w:fill="D7D7D7" w:themeFill="background1" w:themeFillShade="D8"/>
                <w:lang w:val="en-US" w:eastAsia="zh-CN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7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姓名</w:t>
            </w:r>
          </w:p>
        </w:tc>
        <w:tc>
          <w:tcPr>
            <w:tcW w:w="1442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所属学校</w:t>
            </w:r>
          </w:p>
        </w:tc>
        <w:tc>
          <w:tcPr>
            <w:tcW w:w="1574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7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所涉学段</w:t>
            </w:r>
          </w:p>
        </w:tc>
        <w:tc>
          <w:tcPr>
            <w:tcW w:w="1442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所教学科</w:t>
            </w:r>
          </w:p>
        </w:tc>
        <w:tc>
          <w:tcPr>
            <w:tcW w:w="1574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二、教学设计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教学主题</w:t>
            </w:r>
          </w:p>
        </w:tc>
        <w:tc>
          <w:tcPr>
            <w:tcW w:w="4012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9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教学内容</w:t>
            </w:r>
          </w:p>
        </w:tc>
        <w:tc>
          <w:tcPr>
            <w:tcW w:w="4012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9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教学目标</w:t>
            </w:r>
          </w:p>
        </w:tc>
        <w:tc>
          <w:tcPr>
            <w:tcW w:w="4012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9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教学对象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及学情分析</w:t>
            </w:r>
          </w:p>
        </w:tc>
        <w:tc>
          <w:tcPr>
            <w:tcW w:w="4012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9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所选技术及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技术应用目的</w:t>
            </w:r>
          </w:p>
        </w:tc>
        <w:tc>
          <w:tcPr>
            <w:tcW w:w="4012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3" w:hRule="atLeast"/>
        </w:trPr>
        <w:tc>
          <w:tcPr>
            <w:tcW w:w="9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教学过程</w:t>
            </w:r>
          </w:p>
        </w:tc>
        <w:tc>
          <w:tcPr>
            <w:tcW w:w="4012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其他</w:t>
            </w:r>
          </w:p>
        </w:tc>
        <w:tc>
          <w:tcPr>
            <w:tcW w:w="4012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2.教学反思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458"/>
        <w:gridCol w:w="1698"/>
        <w:gridCol w:w="2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5000" w:type="pct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  <w:szCs w:val="24"/>
                <w:lang w:val="en-US" w:eastAsia="zh-CN"/>
              </w:rPr>
              <w:t>A6技术支持的课堂讲授 （三）教学反思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shd w:val="clear" w:fill="D7D7D7" w:themeFill="background1" w:themeFillShade="D8"/>
                <w:lang w:val="en-US" w:eastAsia="zh-CN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姓名</w:t>
            </w:r>
          </w:p>
        </w:tc>
        <w:tc>
          <w:tcPr>
            <w:tcW w:w="1442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所属学校</w:t>
            </w:r>
          </w:p>
        </w:tc>
        <w:tc>
          <w:tcPr>
            <w:tcW w:w="1574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所涉学段</w:t>
            </w:r>
          </w:p>
        </w:tc>
        <w:tc>
          <w:tcPr>
            <w:tcW w:w="1442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所教学科</w:t>
            </w:r>
          </w:p>
        </w:tc>
        <w:tc>
          <w:tcPr>
            <w:tcW w:w="1574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二、教学反思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教学主题</w:t>
            </w:r>
          </w:p>
        </w:tc>
        <w:tc>
          <w:tcPr>
            <w:tcW w:w="4013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2" w:hRule="atLeast"/>
        </w:trPr>
        <w:tc>
          <w:tcPr>
            <w:tcW w:w="9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教学实施效果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评述</w:t>
            </w:r>
          </w:p>
        </w:tc>
        <w:tc>
          <w:tcPr>
            <w:tcW w:w="4013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9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信息技术</w:t>
            </w:r>
            <w:bookmarkStart w:id="0" w:name="_GoBack"/>
            <w:bookmarkEnd w:id="0"/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作用</w:t>
            </w:r>
          </w:p>
        </w:tc>
        <w:tc>
          <w:tcPr>
            <w:tcW w:w="4013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2" w:hRule="atLeast"/>
        </w:trPr>
        <w:tc>
          <w:tcPr>
            <w:tcW w:w="9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有待改进之处</w:t>
            </w:r>
          </w:p>
        </w:tc>
        <w:tc>
          <w:tcPr>
            <w:tcW w:w="4013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其他</w:t>
            </w:r>
          </w:p>
        </w:tc>
        <w:tc>
          <w:tcPr>
            <w:tcW w:w="4013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656AB8"/>
    <w:multiLevelType w:val="singleLevel"/>
    <w:tmpl w:val="8C656AB8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BF04A263"/>
    <w:multiLevelType w:val="singleLevel"/>
    <w:tmpl w:val="BF04A263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1CF21513"/>
    <w:multiLevelType w:val="singleLevel"/>
    <w:tmpl w:val="1CF215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8502D1"/>
    <w:rsid w:val="06DF76C9"/>
    <w:rsid w:val="26FD2AF1"/>
    <w:rsid w:val="29970F1D"/>
    <w:rsid w:val="33023FB4"/>
    <w:rsid w:val="405C44E5"/>
    <w:rsid w:val="42A13C48"/>
    <w:rsid w:val="4C8502D1"/>
    <w:rsid w:val="54821B44"/>
    <w:rsid w:val="60055452"/>
    <w:rsid w:val="66D16A83"/>
    <w:rsid w:val="6B57549C"/>
    <w:rsid w:val="6D7C2DFB"/>
    <w:rsid w:val="70EB1E13"/>
    <w:rsid w:val="72275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